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D38" w:rsidRPr="00AC6D38" w:rsidRDefault="00AC6D38" w:rsidP="00AC6D38">
      <w:pPr>
        <w:ind w:right="-1"/>
        <w:jc w:val="center"/>
        <w:rPr>
          <w:color w:val="000000"/>
          <w:sz w:val="28"/>
          <w:szCs w:val="28"/>
        </w:rPr>
      </w:pPr>
    </w:p>
    <w:p w:rsidR="00B870DE" w:rsidRPr="004B6D98" w:rsidRDefault="00B870DE" w:rsidP="00B870DE">
      <w:pPr>
        <w:shd w:val="clear" w:color="auto" w:fill="FFFFFF"/>
        <w:spacing w:after="480"/>
        <w:jc w:val="center"/>
        <w:rPr>
          <w:rFonts w:ascii="Arial" w:hAnsi="Arial" w:cs="Arial"/>
          <w:color w:val="2B2B2B"/>
          <w:sz w:val="24"/>
          <w:szCs w:val="24"/>
        </w:rPr>
      </w:pPr>
      <w:r w:rsidRPr="009E132B">
        <w:rPr>
          <w:rFonts w:ascii="Arial" w:hAnsi="Arial" w:cs="Arial"/>
          <w:b/>
          <w:noProof/>
          <w:color w:val="2B2B2B"/>
          <w:spacing w:val="5"/>
          <w:sz w:val="28"/>
          <w:szCs w:val="28"/>
        </w:rPr>
        <w:drawing>
          <wp:inline distT="0" distB="0" distL="0" distR="0" wp14:anchorId="45A677DB" wp14:editId="1E50EBB8">
            <wp:extent cx="1152525" cy="1152525"/>
            <wp:effectExtent l="0" t="0" r="9525" b="9525"/>
            <wp:docPr id="1" name="Рисунок 1" descr="Описание: Описание: Описание: Описание: Описание: C:\Users\CBD\AppData\Local\Temp\CdbDocEditor\c9ecf073-59c0-4f39-9736-457074b3537c\document.files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C:\Users\CBD\AppData\Local\Temp\CdbDocEditor\c9ecf073-59c0-4f39-9736-457074b3537c\document.files\image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0DE" w:rsidRPr="004B6D98" w:rsidRDefault="00B870DE" w:rsidP="00B870DE">
      <w:pPr>
        <w:shd w:val="clear" w:color="auto" w:fill="FFFFFF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  <w:r w:rsidRPr="004B6D98">
        <w:rPr>
          <w:rFonts w:ascii="Arial" w:hAnsi="Arial" w:cs="Arial"/>
          <w:b/>
          <w:bCs/>
          <w:color w:val="2B2B2B"/>
          <w:spacing w:val="5"/>
          <w:sz w:val="28"/>
          <w:szCs w:val="28"/>
        </w:rPr>
        <w:t>ПРАВИТЕЛЬСТВО КЫРГЫЗСКОЙ РЕСПУБЛИКИ</w:t>
      </w:r>
    </w:p>
    <w:p w:rsidR="00B870DE" w:rsidRDefault="00B870DE" w:rsidP="00B870DE">
      <w:pPr>
        <w:shd w:val="clear" w:color="auto" w:fill="FFFFFF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:rsidR="00B870DE" w:rsidRDefault="00B870DE" w:rsidP="00B870DE">
      <w:pPr>
        <w:shd w:val="clear" w:color="auto" w:fill="FFFFFF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  <w:r>
        <w:rPr>
          <w:rFonts w:ascii="Arial" w:hAnsi="Arial" w:cs="Arial"/>
          <w:b/>
          <w:bCs/>
          <w:color w:val="2B2B2B"/>
          <w:spacing w:val="5"/>
          <w:sz w:val="28"/>
          <w:szCs w:val="28"/>
        </w:rPr>
        <w:t>ПОСТАНОВЛЕНИЕ</w:t>
      </w:r>
    </w:p>
    <w:p w:rsidR="00B870DE" w:rsidRPr="00083106" w:rsidRDefault="00B870DE" w:rsidP="00B870DE">
      <w:pPr>
        <w:shd w:val="clear" w:color="auto" w:fill="FFFFFF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:rsidR="00B870DE" w:rsidRPr="000D263E" w:rsidRDefault="00B870DE" w:rsidP="00B870DE">
      <w:pPr>
        <w:shd w:val="clear" w:color="auto" w:fill="FFFFFF"/>
        <w:jc w:val="center"/>
        <w:rPr>
          <w:rFonts w:ascii="Arial" w:hAnsi="Arial" w:cs="Arial"/>
          <w:color w:val="2B2B2B"/>
          <w:sz w:val="24"/>
          <w:szCs w:val="24"/>
          <w:lang w:val="ky-KG"/>
        </w:rPr>
      </w:pPr>
      <w:r w:rsidRPr="00131EC7">
        <w:rPr>
          <w:rFonts w:ascii="Arial" w:hAnsi="Arial" w:cs="Arial"/>
          <w:color w:val="2B2B2B"/>
          <w:sz w:val="24"/>
          <w:szCs w:val="24"/>
        </w:rPr>
        <w:t xml:space="preserve">от </w:t>
      </w:r>
      <w:r>
        <w:rPr>
          <w:rFonts w:ascii="Arial" w:hAnsi="Arial" w:cs="Arial"/>
          <w:color w:val="2B2B2B"/>
          <w:sz w:val="24"/>
          <w:szCs w:val="24"/>
          <w:lang w:val="ky-KG"/>
        </w:rPr>
        <w:t>16</w:t>
      </w:r>
      <w:r w:rsidRPr="00131EC7">
        <w:rPr>
          <w:rFonts w:ascii="Arial" w:hAnsi="Arial" w:cs="Arial"/>
          <w:color w:val="2B2B2B"/>
          <w:sz w:val="24"/>
          <w:szCs w:val="24"/>
        </w:rPr>
        <w:t xml:space="preserve"> </w:t>
      </w:r>
      <w:r w:rsidRPr="00131EC7">
        <w:rPr>
          <w:rFonts w:ascii="Arial" w:hAnsi="Arial" w:cs="Arial"/>
          <w:color w:val="2B2B2B"/>
          <w:sz w:val="24"/>
          <w:szCs w:val="24"/>
          <w:lang w:val="ky-KG"/>
        </w:rPr>
        <w:t xml:space="preserve">сентября </w:t>
      </w:r>
      <w:r w:rsidRPr="00131EC7">
        <w:rPr>
          <w:rFonts w:ascii="Arial" w:hAnsi="Arial" w:cs="Arial"/>
          <w:color w:val="2B2B2B"/>
          <w:sz w:val="24"/>
          <w:szCs w:val="24"/>
        </w:rPr>
        <w:t xml:space="preserve">2019 года № </w:t>
      </w:r>
      <w:r>
        <w:rPr>
          <w:rFonts w:ascii="Arial" w:hAnsi="Arial" w:cs="Arial"/>
          <w:color w:val="2B2B2B"/>
          <w:sz w:val="24"/>
          <w:szCs w:val="24"/>
          <w:lang w:val="ky-KG"/>
        </w:rPr>
        <w:t>479</w:t>
      </w:r>
    </w:p>
    <w:p w:rsidR="00AC6D38" w:rsidRPr="00AC6D38" w:rsidRDefault="00AC6D38" w:rsidP="00AC6D38">
      <w:pPr>
        <w:ind w:right="-1"/>
        <w:jc w:val="center"/>
        <w:rPr>
          <w:color w:val="000000"/>
          <w:sz w:val="28"/>
          <w:szCs w:val="28"/>
        </w:rPr>
      </w:pPr>
    </w:p>
    <w:p w:rsidR="00AC6D38" w:rsidRPr="00AC6D38" w:rsidRDefault="00AC6D38" w:rsidP="00AC6D38">
      <w:pPr>
        <w:ind w:right="-1"/>
        <w:jc w:val="center"/>
        <w:rPr>
          <w:color w:val="000000"/>
          <w:sz w:val="28"/>
          <w:szCs w:val="28"/>
        </w:rPr>
      </w:pPr>
    </w:p>
    <w:p w:rsidR="00AC6D38" w:rsidRPr="00AC6D38" w:rsidRDefault="00AC6D38" w:rsidP="00AC6D38">
      <w:pPr>
        <w:ind w:right="-427"/>
        <w:jc w:val="center"/>
        <w:rPr>
          <w:b/>
          <w:sz w:val="28"/>
          <w:szCs w:val="28"/>
        </w:rPr>
      </w:pPr>
      <w:r w:rsidRPr="00AC6D38">
        <w:rPr>
          <w:b/>
          <w:sz w:val="28"/>
          <w:szCs w:val="28"/>
        </w:rPr>
        <w:t xml:space="preserve">Об установлении ставок </w:t>
      </w:r>
      <w:r w:rsidR="006247A7">
        <w:rPr>
          <w:b/>
          <w:sz w:val="28"/>
          <w:szCs w:val="28"/>
        </w:rPr>
        <w:t>вывозных (</w:t>
      </w:r>
      <w:r w:rsidRPr="00AC6D38">
        <w:rPr>
          <w:b/>
          <w:sz w:val="28"/>
          <w:szCs w:val="28"/>
        </w:rPr>
        <w:t>экспортных</w:t>
      </w:r>
      <w:r w:rsidR="006247A7">
        <w:rPr>
          <w:b/>
          <w:sz w:val="28"/>
          <w:szCs w:val="28"/>
        </w:rPr>
        <w:t>)</w:t>
      </w:r>
      <w:r w:rsidRPr="00AC6D38">
        <w:rPr>
          <w:b/>
          <w:sz w:val="28"/>
          <w:szCs w:val="28"/>
        </w:rPr>
        <w:t xml:space="preserve"> таможенных</w:t>
      </w:r>
    </w:p>
    <w:p w:rsidR="00AC6D38" w:rsidRPr="00AC6D38" w:rsidRDefault="00AC6D38" w:rsidP="00AC6D38">
      <w:pPr>
        <w:ind w:left="284" w:right="-427"/>
        <w:jc w:val="center"/>
        <w:rPr>
          <w:b/>
          <w:sz w:val="28"/>
          <w:szCs w:val="28"/>
        </w:rPr>
      </w:pPr>
      <w:r w:rsidRPr="00AC6D38">
        <w:rPr>
          <w:b/>
          <w:sz w:val="28"/>
          <w:szCs w:val="28"/>
        </w:rPr>
        <w:t>пошлин на вывоз лома и отходов цветных и черных металлов</w:t>
      </w:r>
    </w:p>
    <w:p w:rsidR="00AC6D38" w:rsidRPr="00AC6D38" w:rsidRDefault="00AC6D38" w:rsidP="00AC6D38">
      <w:pPr>
        <w:ind w:right="-1"/>
        <w:jc w:val="center"/>
        <w:rPr>
          <w:b/>
          <w:sz w:val="28"/>
          <w:szCs w:val="28"/>
        </w:rPr>
      </w:pPr>
    </w:p>
    <w:p w:rsidR="00AC6D38" w:rsidRPr="00AC6D38" w:rsidRDefault="00AC6D38" w:rsidP="00AC6D38">
      <w:pPr>
        <w:ind w:right="-1"/>
        <w:jc w:val="center"/>
        <w:rPr>
          <w:b/>
          <w:sz w:val="28"/>
          <w:szCs w:val="28"/>
        </w:rPr>
      </w:pPr>
    </w:p>
    <w:p w:rsidR="00AC6D38" w:rsidRPr="00AC6D38" w:rsidRDefault="00AC6D38" w:rsidP="00F35FD3">
      <w:pPr>
        <w:pStyle w:val="tkNazvanie"/>
        <w:spacing w:before="0" w:after="0" w:line="240" w:lineRule="auto"/>
        <w:ind w:left="0" w:right="-1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C6D38">
        <w:rPr>
          <w:rFonts w:ascii="Times New Roman" w:hAnsi="Times New Roman" w:cs="Times New Roman"/>
          <w:b w:val="0"/>
          <w:sz w:val="28"/>
          <w:szCs w:val="28"/>
        </w:rPr>
        <w:t xml:space="preserve">В целях обеспечения отечественных товаропроизводителей сырьевыми ресурсами, стимулирования производства и увеличения экспорта готовой продукции, в соответствии </w:t>
      </w:r>
      <w:r w:rsidRPr="00AC6D38">
        <w:rPr>
          <w:rFonts w:ascii="Times New Roman" w:hAnsi="Times New Roman" w:cs="Times New Roman"/>
          <w:b w:val="0"/>
          <w:sz w:val="28"/>
          <w:szCs w:val="28"/>
          <w:lang w:eastAsia="ky-KG"/>
        </w:rPr>
        <w:t>со статьей 4</w:t>
      </w:r>
      <w:r w:rsidRPr="00AC6D38">
        <w:rPr>
          <w:rFonts w:ascii="Times New Roman" w:hAnsi="Times New Roman" w:cs="Times New Roman"/>
          <w:b w:val="0"/>
          <w:sz w:val="28"/>
          <w:szCs w:val="28"/>
        </w:rPr>
        <w:t xml:space="preserve"> Закона Кыргызской Республики «О таможенном </w:t>
      </w:r>
      <w:r w:rsidR="00A24081">
        <w:rPr>
          <w:rFonts w:ascii="Times New Roman" w:hAnsi="Times New Roman" w:cs="Times New Roman"/>
          <w:b w:val="0"/>
          <w:sz w:val="28"/>
          <w:szCs w:val="28"/>
        </w:rPr>
        <w:t>регулировании в Кыргызской Республике</w:t>
      </w:r>
      <w:r w:rsidRPr="00AC6D38">
        <w:rPr>
          <w:rFonts w:ascii="Times New Roman" w:hAnsi="Times New Roman" w:cs="Times New Roman"/>
          <w:b w:val="0"/>
          <w:sz w:val="28"/>
          <w:szCs w:val="28"/>
        </w:rPr>
        <w:t xml:space="preserve">», статьями </w:t>
      </w:r>
      <w:hyperlink r:id="rId5" w:anchor="st_10" w:history="1">
        <w:r w:rsidRPr="00AC6D38">
          <w:rPr>
            <w:rFonts w:ascii="Times New Roman" w:hAnsi="Times New Roman" w:cs="Times New Roman"/>
            <w:b w:val="0"/>
            <w:sz w:val="28"/>
            <w:szCs w:val="28"/>
          </w:rPr>
          <w:t>10</w:t>
        </w:r>
      </w:hyperlink>
      <w:r w:rsidRPr="00AC6D3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hyperlink r:id="rId6" w:anchor="st_17" w:history="1">
        <w:r w:rsidRPr="00AC6D38">
          <w:rPr>
            <w:rFonts w:ascii="Times New Roman" w:hAnsi="Times New Roman" w:cs="Times New Roman"/>
            <w:b w:val="0"/>
            <w:sz w:val="28"/>
            <w:szCs w:val="28"/>
          </w:rPr>
          <w:t>17</w:t>
        </w:r>
      </w:hyperlink>
      <w:r w:rsidRPr="00AC6D38">
        <w:rPr>
          <w:rFonts w:ascii="Times New Roman" w:hAnsi="Times New Roman" w:cs="Times New Roman"/>
          <w:b w:val="0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AC6D38" w:rsidRPr="00AC6D38" w:rsidRDefault="00AC6D38" w:rsidP="00AC6D38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C6D38" w:rsidRPr="00AC6D38" w:rsidRDefault="00AC6D38" w:rsidP="00F35FD3">
      <w:pPr>
        <w:autoSpaceDE w:val="0"/>
        <w:autoSpaceDN w:val="0"/>
        <w:adjustRightInd w:val="0"/>
        <w:ind w:right="-1" w:firstLine="851"/>
        <w:jc w:val="both"/>
        <w:rPr>
          <w:rFonts w:eastAsia="Calibri"/>
          <w:sz w:val="28"/>
          <w:szCs w:val="28"/>
          <w:lang w:eastAsia="en-US"/>
        </w:rPr>
      </w:pPr>
      <w:r w:rsidRPr="00AC6D38">
        <w:rPr>
          <w:rFonts w:eastAsia="Calibri"/>
          <w:sz w:val="28"/>
          <w:szCs w:val="28"/>
          <w:lang w:eastAsia="en-US"/>
        </w:rPr>
        <w:t>1. Утвердить ставки вывозных (экспортных) таможенных пошлин на вывоз лома и отходов цветных и черных металлов согласно приложению.</w:t>
      </w:r>
    </w:p>
    <w:p w:rsidR="00AC6D38" w:rsidRPr="00AC6D38" w:rsidRDefault="00AC6D38" w:rsidP="00F35FD3">
      <w:pPr>
        <w:autoSpaceDE w:val="0"/>
        <w:autoSpaceDN w:val="0"/>
        <w:adjustRightInd w:val="0"/>
        <w:ind w:right="-1" w:firstLine="851"/>
        <w:jc w:val="both"/>
        <w:rPr>
          <w:rFonts w:eastAsia="Calibri"/>
          <w:sz w:val="28"/>
          <w:szCs w:val="28"/>
          <w:lang w:eastAsia="en-US"/>
        </w:rPr>
      </w:pPr>
      <w:r w:rsidRPr="00AC6D38">
        <w:rPr>
          <w:rFonts w:eastAsia="Calibri"/>
          <w:sz w:val="28"/>
          <w:szCs w:val="28"/>
          <w:lang w:eastAsia="en-US"/>
        </w:rPr>
        <w:t xml:space="preserve">2. Установить, что ставки вывозных (экспортных) таможенных пошлин, </w:t>
      </w:r>
      <w:r w:rsidR="000B3302">
        <w:rPr>
          <w:rFonts w:eastAsia="Calibri"/>
          <w:sz w:val="28"/>
          <w:szCs w:val="28"/>
          <w:lang w:eastAsia="en-US"/>
        </w:rPr>
        <w:t xml:space="preserve">утвержденные </w:t>
      </w:r>
      <w:r w:rsidRPr="00AC6D38">
        <w:rPr>
          <w:rFonts w:eastAsia="Calibri"/>
          <w:sz w:val="28"/>
          <w:szCs w:val="28"/>
          <w:lang w:eastAsia="en-US"/>
        </w:rPr>
        <w:t>пункт</w:t>
      </w:r>
      <w:r w:rsidR="000B3302">
        <w:rPr>
          <w:rFonts w:eastAsia="Calibri"/>
          <w:sz w:val="28"/>
          <w:szCs w:val="28"/>
          <w:lang w:eastAsia="en-US"/>
        </w:rPr>
        <w:t>ом</w:t>
      </w:r>
      <w:r w:rsidRPr="00AC6D38">
        <w:rPr>
          <w:rFonts w:eastAsia="Calibri"/>
          <w:sz w:val="28"/>
          <w:szCs w:val="28"/>
          <w:lang w:eastAsia="en-US"/>
        </w:rPr>
        <w:t xml:space="preserve"> 1 настоящего постановления</w:t>
      </w:r>
      <w:r w:rsidR="000B3302">
        <w:rPr>
          <w:rFonts w:eastAsia="Calibri"/>
          <w:sz w:val="28"/>
          <w:szCs w:val="28"/>
          <w:lang w:eastAsia="en-US"/>
        </w:rPr>
        <w:t>, применяются</w:t>
      </w:r>
      <w:r w:rsidRPr="00AC6D38">
        <w:rPr>
          <w:rFonts w:eastAsia="Calibri"/>
          <w:sz w:val="28"/>
          <w:szCs w:val="28"/>
          <w:lang w:eastAsia="en-US"/>
        </w:rPr>
        <w:t xml:space="preserve"> в отношении товаров, </w:t>
      </w:r>
      <w:r w:rsidRPr="00AC6D38">
        <w:rPr>
          <w:sz w:val="28"/>
          <w:szCs w:val="28"/>
        </w:rPr>
        <w:t xml:space="preserve">вывозимых за пределы таможенной территории Евразийского экономического союза и государств </w:t>
      </w:r>
      <w:r w:rsidR="006247A7">
        <w:rPr>
          <w:sz w:val="28"/>
          <w:szCs w:val="28"/>
        </w:rPr>
        <w:t>–</w:t>
      </w:r>
      <w:r w:rsidRPr="00AC6D38">
        <w:rPr>
          <w:sz w:val="28"/>
          <w:szCs w:val="28"/>
        </w:rPr>
        <w:t xml:space="preserve"> участников соглашений о зонах свободной торговли, стороной которых является Кыргызская Республика.</w:t>
      </w:r>
    </w:p>
    <w:p w:rsidR="00AC6D38" w:rsidRPr="00AC6D38" w:rsidRDefault="00AC6D38" w:rsidP="00F35FD3">
      <w:pPr>
        <w:ind w:right="-1" w:firstLine="851"/>
        <w:jc w:val="both"/>
        <w:rPr>
          <w:sz w:val="28"/>
          <w:szCs w:val="28"/>
        </w:rPr>
      </w:pPr>
      <w:r w:rsidRPr="00AC6D38">
        <w:rPr>
          <w:rFonts w:eastAsia="Calibri"/>
          <w:sz w:val="28"/>
          <w:szCs w:val="28"/>
          <w:lang w:eastAsia="en-US"/>
        </w:rPr>
        <w:t xml:space="preserve">3. </w:t>
      </w:r>
      <w:r w:rsidRPr="00AC6D38">
        <w:rPr>
          <w:sz w:val="28"/>
          <w:szCs w:val="28"/>
        </w:rPr>
        <w:t xml:space="preserve">Государственной таможенной службе при Правительстве Кыргызской Республики и Государственной службе по борьбе с экономическими преступлениями при Правительстве Кыргызской Республики принять необходимые меры, направленные на пресечение незаконного перемещения (вывоза) </w:t>
      </w:r>
      <w:r w:rsidRPr="00AC6D38">
        <w:rPr>
          <w:rFonts w:eastAsia="Calibri"/>
          <w:sz w:val="28"/>
          <w:szCs w:val="28"/>
          <w:lang w:eastAsia="en-US"/>
        </w:rPr>
        <w:t xml:space="preserve">товаров через таможенную границу </w:t>
      </w:r>
      <w:r w:rsidRPr="00AC6D38">
        <w:rPr>
          <w:sz w:val="28"/>
          <w:szCs w:val="28"/>
        </w:rPr>
        <w:t>Евразийского экономического союза в Кыргызской Республике</w:t>
      </w:r>
      <w:r w:rsidRPr="00AC6D38">
        <w:rPr>
          <w:rFonts w:eastAsia="Calibri"/>
          <w:sz w:val="28"/>
          <w:szCs w:val="28"/>
          <w:lang w:eastAsia="en-US"/>
        </w:rPr>
        <w:t>, указанных в приложении к настоящему постановлению.</w:t>
      </w:r>
    </w:p>
    <w:p w:rsidR="00AC6D38" w:rsidRPr="00AC6D38" w:rsidRDefault="00AC6D38" w:rsidP="00F35FD3">
      <w:pPr>
        <w:autoSpaceDE w:val="0"/>
        <w:autoSpaceDN w:val="0"/>
        <w:adjustRightInd w:val="0"/>
        <w:ind w:right="-1" w:firstLine="851"/>
        <w:jc w:val="both"/>
        <w:rPr>
          <w:sz w:val="28"/>
          <w:szCs w:val="28"/>
        </w:rPr>
      </w:pPr>
      <w:r w:rsidRPr="00AC6D38">
        <w:rPr>
          <w:rFonts w:eastAsia="Calibri"/>
          <w:sz w:val="28"/>
          <w:szCs w:val="28"/>
          <w:lang w:eastAsia="en-US"/>
        </w:rPr>
        <w:t xml:space="preserve">4. </w:t>
      </w:r>
      <w:r w:rsidRPr="00AC6D38">
        <w:rPr>
          <w:sz w:val="28"/>
          <w:szCs w:val="28"/>
        </w:rPr>
        <w:t xml:space="preserve">Министерству иностранных дел Кыргызской Республики уведомить в установленном порядке Исполнительный комитет </w:t>
      </w:r>
      <w:r w:rsidRPr="00AC6D38">
        <w:rPr>
          <w:sz w:val="28"/>
          <w:szCs w:val="28"/>
        </w:rPr>
        <w:lastRenderedPageBreak/>
        <w:t>Содружества Независимых Государств о принятии Правительством Кыргызской Республики настоящего постановления.</w:t>
      </w:r>
    </w:p>
    <w:p w:rsidR="00AC6D38" w:rsidRPr="00AC6D38" w:rsidRDefault="00AC6D38" w:rsidP="00F35FD3">
      <w:pPr>
        <w:autoSpaceDE w:val="0"/>
        <w:autoSpaceDN w:val="0"/>
        <w:adjustRightInd w:val="0"/>
        <w:ind w:right="-1" w:firstLine="851"/>
        <w:jc w:val="both"/>
        <w:rPr>
          <w:rFonts w:eastAsia="Calibri"/>
          <w:sz w:val="28"/>
          <w:szCs w:val="28"/>
          <w:lang w:eastAsia="en-US"/>
        </w:rPr>
      </w:pPr>
      <w:r w:rsidRPr="00AC6D38">
        <w:rPr>
          <w:rFonts w:eastAsia="Calibri"/>
          <w:sz w:val="28"/>
          <w:szCs w:val="28"/>
          <w:lang w:eastAsia="en-US"/>
        </w:rPr>
        <w:t>5. Министерству экономики Кыргызской Республики уведомить в установленном порядке Комитет по защитным мерам Всемирной Торговой Организации</w:t>
      </w:r>
      <w:r w:rsidRPr="00AC6D38">
        <w:rPr>
          <w:color w:val="FF0000"/>
          <w:sz w:val="28"/>
          <w:szCs w:val="28"/>
        </w:rPr>
        <w:t xml:space="preserve"> </w:t>
      </w:r>
      <w:r w:rsidRPr="00AC6D38">
        <w:rPr>
          <w:sz w:val="28"/>
          <w:szCs w:val="28"/>
        </w:rPr>
        <w:t>и Евразийскую экономическую комиссию</w:t>
      </w:r>
      <w:r w:rsidRPr="00AC6D38">
        <w:rPr>
          <w:rFonts w:eastAsia="Calibri"/>
          <w:sz w:val="28"/>
          <w:szCs w:val="28"/>
          <w:lang w:eastAsia="en-US"/>
        </w:rPr>
        <w:t xml:space="preserve"> о принятии </w:t>
      </w:r>
      <w:r w:rsidRPr="00AC6D38">
        <w:rPr>
          <w:sz w:val="28"/>
          <w:szCs w:val="28"/>
        </w:rPr>
        <w:t xml:space="preserve">Правительством Кыргызской Республики </w:t>
      </w:r>
      <w:r w:rsidRPr="00AC6D38">
        <w:rPr>
          <w:rFonts w:eastAsia="Calibri"/>
          <w:sz w:val="28"/>
          <w:szCs w:val="28"/>
          <w:lang w:eastAsia="en-US"/>
        </w:rPr>
        <w:t>настоящего постановления.</w:t>
      </w:r>
    </w:p>
    <w:p w:rsidR="00AC6D38" w:rsidRPr="00AC6D38" w:rsidRDefault="00AC6D38" w:rsidP="00F35FD3">
      <w:pPr>
        <w:autoSpaceDE w:val="0"/>
        <w:autoSpaceDN w:val="0"/>
        <w:adjustRightInd w:val="0"/>
        <w:ind w:right="-1" w:firstLine="851"/>
        <w:jc w:val="both"/>
        <w:rPr>
          <w:rFonts w:eastAsia="Calibri"/>
          <w:sz w:val="28"/>
          <w:szCs w:val="28"/>
          <w:lang w:eastAsia="en-US"/>
        </w:rPr>
      </w:pPr>
      <w:r w:rsidRPr="00AC6D38">
        <w:rPr>
          <w:rFonts w:eastAsia="Calibri"/>
          <w:sz w:val="28"/>
          <w:szCs w:val="28"/>
          <w:lang w:eastAsia="en-US"/>
        </w:rPr>
        <w:t xml:space="preserve">6. </w:t>
      </w:r>
      <w:r w:rsidRPr="00AC6D38">
        <w:rPr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AC6D38" w:rsidRPr="00AC6D38" w:rsidRDefault="00AC6D38" w:rsidP="00F35FD3">
      <w:pPr>
        <w:ind w:right="-1" w:firstLine="851"/>
        <w:jc w:val="both"/>
        <w:rPr>
          <w:sz w:val="28"/>
          <w:szCs w:val="28"/>
        </w:rPr>
      </w:pPr>
      <w:r w:rsidRPr="00AC6D38">
        <w:rPr>
          <w:sz w:val="28"/>
          <w:szCs w:val="28"/>
        </w:rPr>
        <w:t xml:space="preserve">7. Контроль за исполнением настоящего постановления возложить на </w:t>
      </w:r>
      <w:r w:rsidRPr="007C0F1F">
        <w:rPr>
          <w:sz w:val="28"/>
          <w:szCs w:val="28"/>
        </w:rPr>
        <w:t>отдел экономики и инвестиций</w:t>
      </w:r>
      <w:r w:rsidRPr="00AC6D38">
        <w:rPr>
          <w:sz w:val="28"/>
          <w:szCs w:val="28"/>
        </w:rPr>
        <w:t xml:space="preserve"> Аппарата Правительства Кыргызской Республики.</w:t>
      </w:r>
    </w:p>
    <w:p w:rsidR="00AC6D38" w:rsidRPr="00AC6D38" w:rsidRDefault="00AC6D38" w:rsidP="00AC6D38">
      <w:pPr>
        <w:pStyle w:val="a4"/>
        <w:spacing w:after="0"/>
        <w:ind w:right="-1"/>
        <w:jc w:val="both"/>
        <w:rPr>
          <w:b/>
          <w:sz w:val="28"/>
          <w:szCs w:val="28"/>
        </w:rPr>
      </w:pPr>
    </w:p>
    <w:p w:rsidR="00AC6D38" w:rsidRPr="00AC6D38" w:rsidRDefault="00AC6D38" w:rsidP="00AC6D38">
      <w:pPr>
        <w:pStyle w:val="a4"/>
        <w:spacing w:after="0"/>
        <w:ind w:right="-1"/>
        <w:jc w:val="both"/>
        <w:rPr>
          <w:b/>
          <w:sz w:val="28"/>
          <w:szCs w:val="28"/>
        </w:rPr>
      </w:pPr>
    </w:p>
    <w:p w:rsidR="00AC6D38" w:rsidRDefault="00AC6D38" w:rsidP="00AC6D38">
      <w:pPr>
        <w:pStyle w:val="a4"/>
        <w:spacing w:after="0"/>
        <w:ind w:right="-1"/>
        <w:jc w:val="both"/>
        <w:rPr>
          <w:b/>
          <w:sz w:val="28"/>
          <w:szCs w:val="28"/>
        </w:rPr>
      </w:pPr>
      <w:r w:rsidRPr="00AC6D38">
        <w:rPr>
          <w:b/>
          <w:sz w:val="28"/>
          <w:szCs w:val="28"/>
        </w:rPr>
        <w:t>Премьер-министр</w:t>
      </w:r>
      <w:r w:rsidRPr="00AC6D38">
        <w:rPr>
          <w:b/>
          <w:sz w:val="28"/>
          <w:szCs w:val="28"/>
        </w:rPr>
        <w:tab/>
      </w:r>
      <w:r w:rsidRPr="00AC6D38">
        <w:rPr>
          <w:b/>
          <w:sz w:val="28"/>
          <w:szCs w:val="28"/>
        </w:rPr>
        <w:tab/>
      </w:r>
      <w:r w:rsidRPr="00AC6D38">
        <w:rPr>
          <w:b/>
          <w:sz w:val="28"/>
          <w:szCs w:val="28"/>
        </w:rPr>
        <w:tab/>
        <w:t xml:space="preserve">          </w:t>
      </w:r>
      <w:r w:rsidRPr="00AC6D38">
        <w:rPr>
          <w:b/>
          <w:sz w:val="28"/>
          <w:szCs w:val="28"/>
        </w:rPr>
        <w:tab/>
      </w:r>
      <w:r w:rsidRPr="00AC6D38">
        <w:rPr>
          <w:b/>
          <w:sz w:val="28"/>
          <w:szCs w:val="28"/>
        </w:rPr>
        <w:tab/>
      </w:r>
      <w:r w:rsidRPr="00AC6D38">
        <w:rPr>
          <w:b/>
          <w:sz w:val="28"/>
          <w:szCs w:val="28"/>
        </w:rPr>
        <w:tab/>
        <w:t xml:space="preserve">        </w:t>
      </w:r>
      <w:proofErr w:type="spellStart"/>
      <w:r w:rsidRPr="00AC6D38">
        <w:rPr>
          <w:b/>
          <w:sz w:val="28"/>
          <w:szCs w:val="28"/>
        </w:rPr>
        <w:t>М.Д.Абылгазиев</w:t>
      </w:r>
      <w:proofErr w:type="spellEnd"/>
      <w:r w:rsidRPr="00AC6D38">
        <w:rPr>
          <w:b/>
          <w:sz w:val="28"/>
          <w:szCs w:val="28"/>
        </w:rPr>
        <w:t xml:space="preserve"> </w:t>
      </w:r>
    </w:p>
    <w:p w:rsidR="00B870DE" w:rsidRDefault="00B870DE" w:rsidP="00AC6D38">
      <w:pPr>
        <w:pStyle w:val="a4"/>
        <w:spacing w:after="0"/>
        <w:ind w:right="-1"/>
        <w:jc w:val="both"/>
        <w:rPr>
          <w:b/>
          <w:sz w:val="28"/>
          <w:szCs w:val="28"/>
        </w:rPr>
      </w:pPr>
    </w:p>
    <w:p w:rsidR="00B870DE" w:rsidRDefault="00B870DE" w:rsidP="00AC6D38">
      <w:pPr>
        <w:pStyle w:val="a4"/>
        <w:spacing w:after="0"/>
        <w:ind w:right="-1"/>
        <w:jc w:val="both"/>
        <w:rPr>
          <w:b/>
          <w:sz w:val="28"/>
          <w:szCs w:val="28"/>
        </w:rPr>
      </w:pPr>
    </w:p>
    <w:p w:rsidR="00B870DE" w:rsidRDefault="00B870DE">
      <w:pPr>
        <w:spacing w:after="160" w:line="259" w:lineRule="auto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870DE" w:rsidRDefault="00B870DE" w:rsidP="00B870DE">
      <w:pPr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B870DE" w:rsidRPr="000C6F49" w:rsidRDefault="00B870DE" w:rsidP="00B870DE">
      <w:pPr>
        <w:ind w:right="-1"/>
        <w:jc w:val="right"/>
        <w:rPr>
          <w:sz w:val="28"/>
          <w:szCs w:val="28"/>
        </w:rPr>
      </w:pPr>
    </w:p>
    <w:p w:rsidR="00B870DE" w:rsidRPr="00BA09AC" w:rsidRDefault="00B870DE" w:rsidP="00B870DE">
      <w:pPr>
        <w:ind w:right="-1"/>
        <w:jc w:val="center"/>
        <w:rPr>
          <w:b/>
          <w:sz w:val="28"/>
          <w:szCs w:val="28"/>
        </w:rPr>
      </w:pPr>
      <w:r w:rsidRPr="00BA09AC">
        <w:rPr>
          <w:b/>
          <w:sz w:val="28"/>
          <w:szCs w:val="28"/>
        </w:rPr>
        <w:t>Ставки</w:t>
      </w:r>
    </w:p>
    <w:p w:rsidR="00B870DE" w:rsidRDefault="00B870DE" w:rsidP="00B870DE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вывозных (</w:t>
      </w:r>
      <w:r w:rsidRPr="00BA09AC">
        <w:rPr>
          <w:b/>
          <w:sz w:val="28"/>
          <w:szCs w:val="28"/>
        </w:rPr>
        <w:t>экспортных</w:t>
      </w:r>
      <w:r>
        <w:rPr>
          <w:b/>
          <w:sz w:val="28"/>
          <w:szCs w:val="28"/>
        </w:rPr>
        <w:t>)</w:t>
      </w:r>
      <w:r w:rsidRPr="00BA09AC">
        <w:rPr>
          <w:b/>
          <w:sz w:val="28"/>
          <w:szCs w:val="28"/>
        </w:rPr>
        <w:t xml:space="preserve"> таможенных пошлин на вывоз лома и </w:t>
      </w:r>
    </w:p>
    <w:p w:rsidR="00B870DE" w:rsidRDefault="00B870DE" w:rsidP="00B870DE">
      <w:pPr>
        <w:ind w:right="-1"/>
        <w:jc w:val="center"/>
        <w:rPr>
          <w:b/>
          <w:sz w:val="28"/>
          <w:szCs w:val="28"/>
        </w:rPr>
      </w:pPr>
      <w:r w:rsidRPr="00BA09AC">
        <w:rPr>
          <w:b/>
          <w:sz w:val="28"/>
          <w:szCs w:val="28"/>
        </w:rPr>
        <w:t>отходов цветных и черных металлов</w:t>
      </w:r>
    </w:p>
    <w:p w:rsidR="00B870DE" w:rsidRDefault="00B870DE" w:rsidP="00B870DE">
      <w:pPr>
        <w:ind w:right="-1"/>
        <w:jc w:val="center"/>
        <w:rPr>
          <w:sz w:val="28"/>
          <w:szCs w:val="28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1672"/>
        <w:gridCol w:w="3685"/>
        <w:gridCol w:w="3402"/>
      </w:tblGrid>
      <w:tr w:rsidR="00B870DE" w:rsidRPr="00A040F2" w:rsidTr="00F16C0C">
        <w:tc>
          <w:tcPr>
            <w:tcW w:w="597" w:type="dxa"/>
          </w:tcPr>
          <w:p w:rsidR="00B870DE" w:rsidRPr="00726CC7" w:rsidRDefault="00B870DE" w:rsidP="00F16C0C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6CC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672" w:type="dxa"/>
          </w:tcPr>
          <w:p w:rsidR="00B870DE" w:rsidRPr="00726CC7" w:rsidRDefault="00B870DE" w:rsidP="00F16C0C">
            <w:pPr>
              <w:ind w:right="-1"/>
              <w:jc w:val="center"/>
              <w:rPr>
                <w:b/>
                <w:sz w:val="28"/>
                <w:szCs w:val="28"/>
                <w:lang w:val="en-US"/>
              </w:rPr>
            </w:pPr>
            <w:r w:rsidRPr="00726CC7">
              <w:rPr>
                <w:b/>
                <w:sz w:val="28"/>
                <w:szCs w:val="28"/>
              </w:rPr>
              <w:t>Код</w:t>
            </w:r>
          </w:p>
          <w:p w:rsidR="00B870DE" w:rsidRPr="00726CC7" w:rsidRDefault="00B870DE" w:rsidP="00F16C0C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6CC7">
              <w:rPr>
                <w:b/>
                <w:sz w:val="28"/>
                <w:szCs w:val="28"/>
              </w:rPr>
              <w:t>ТН ВЭД</w:t>
            </w:r>
          </w:p>
        </w:tc>
        <w:tc>
          <w:tcPr>
            <w:tcW w:w="3685" w:type="dxa"/>
          </w:tcPr>
          <w:p w:rsidR="00B870DE" w:rsidRPr="00726CC7" w:rsidRDefault="00B870DE" w:rsidP="00F16C0C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6CC7">
              <w:rPr>
                <w:b/>
                <w:sz w:val="28"/>
                <w:szCs w:val="28"/>
              </w:rPr>
              <w:t>Наименование продукции</w:t>
            </w:r>
          </w:p>
        </w:tc>
        <w:tc>
          <w:tcPr>
            <w:tcW w:w="3402" w:type="dxa"/>
          </w:tcPr>
          <w:p w:rsidR="00B870DE" w:rsidRPr="00726CC7" w:rsidRDefault="00B870DE" w:rsidP="00F16C0C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6CC7">
              <w:rPr>
                <w:b/>
                <w:sz w:val="28"/>
                <w:szCs w:val="28"/>
              </w:rPr>
              <w:t>Ставка таможенной пошлины в %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7204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pStyle w:val="a7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0F2">
              <w:rPr>
                <w:rFonts w:ascii="Times New Roman" w:hAnsi="Times New Roman" w:cs="Times New Roman"/>
                <w:sz w:val="28"/>
                <w:szCs w:val="28"/>
              </w:rPr>
              <w:t xml:space="preserve">Отходы и лом черных металлов 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  <w:lang w:val="en-US"/>
              </w:rPr>
            </w:pPr>
            <w:r w:rsidRPr="00A040F2">
              <w:rPr>
                <w:sz w:val="28"/>
                <w:szCs w:val="28"/>
              </w:rPr>
              <w:t>7404</w:t>
            </w:r>
            <w:r w:rsidRPr="00A040F2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pStyle w:val="a7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0F2">
              <w:rPr>
                <w:rFonts w:ascii="Times New Roman" w:hAnsi="Times New Roman" w:cs="Times New Roman"/>
                <w:sz w:val="28"/>
                <w:szCs w:val="28"/>
              </w:rPr>
              <w:t>Отходы и лом медные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 латунные)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300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7503 00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pStyle w:val="a7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040F2">
              <w:rPr>
                <w:rFonts w:ascii="Times New Roman" w:hAnsi="Times New Roman" w:cs="Times New Roman"/>
                <w:sz w:val="28"/>
                <w:szCs w:val="28"/>
              </w:rPr>
              <w:t>Отходы и лом никелевые</w:t>
            </w:r>
          </w:p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 xml:space="preserve">760200 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pStyle w:val="a7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040F2">
              <w:rPr>
                <w:rFonts w:ascii="Times New Roman" w:hAnsi="Times New Roman" w:cs="Times New Roman"/>
                <w:sz w:val="28"/>
                <w:szCs w:val="28"/>
              </w:rPr>
              <w:t>Отходы и лом алюминиевые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5</w:t>
            </w:r>
          </w:p>
        </w:tc>
        <w:tc>
          <w:tcPr>
            <w:tcW w:w="1672" w:type="dxa"/>
          </w:tcPr>
          <w:p w:rsidR="00B870DE" w:rsidRPr="00A62281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780200000</w:t>
            </w:r>
            <w:r w:rsidRPr="00A62281">
              <w:rPr>
                <w:sz w:val="28"/>
                <w:szCs w:val="28"/>
              </w:rPr>
              <w:t>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pStyle w:val="a7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040F2">
              <w:rPr>
                <w:rFonts w:ascii="Times New Roman" w:hAnsi="Times New Roman" w:cs="Times New Roman"/>
                <w:sz w:val="28"/>
                <w:szCs w:val="28"/>
              </w:rPr>
              <w:t>Отходы и лом свинцовые</w:t>
            </w:r>
          </w:p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6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7902000000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pStyle w:val="a7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040F2">
              <w:rPr>
                <w:rFonts w:ascii="Times New Roman" w:hAnsi="Times New Roman" w:cs="Times New Roman"/>
                <w:sz w:val="28"/>
                <w:szCs w:val="28"/>
              </w:rPr>
              <w:t>Отходы и лом цинковые</w:t>
            </w:r>
          </w:p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7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800200000 0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pStyle w:val="a7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040F2">
              <w:rPr>
                <w:rFonts w:ascii="Times New Roman" w:hAnsi="Times New Roman" w:cs="Times New Roman"/>
                <w:sz w:val="28"/>
                <w:szCs w:val="28"/>
              </w:rPr>
              <w:t>Отходы и лом оловянные</w:t>
            </w:r>
          </w:p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8</w:t>
            </w:r>
          </w:p>
        </w:tc>
        <w:tc>
          <w:tcPr>
            <w:tcW w:w="1672" w:type="dxa"/>
          </w:tcPr>
          <w:p w:rsidR="00B870DE" w:rsidRPr="00A62281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8101</w:t>
            </w:r>
            <w:r w:rsidRPr="00A62281">
              <w:rPr>
                <w:sz w:val="28"/>
                <w:szCs w:val="28"/>
              </w:rPr>
              <w:t xml:space="preserve">970000  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Отходы и лом вольфрамовые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9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  <w:lang w:val="en-US"/>
              </w:rPr>
            </w:pPr>
            <w:r w:rsidRPr="00A040F2">
              <w:rPr>
                <w:sz w:val="28"/>
                <w:szCs w:val="28"/>
              </w:rPr>
              <w:t>8102</w:t>
            </w:r>
            <w:r w:rsidRPr="00A040F2">
              <w:rPr>
                <w:sz w:val="28"/>
                <w:szCs w:val="28"/>
                <w:lang w:val="en-US"/>
              </w:rPr>
              <w:t>970000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Отходы и лом молибденовые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10</w:t>
            </w:r>
          </w:p>
        </w:tc>
        <w:tc>
          <w:tcPr>
            <w:tcW w:w="1672" w:type="dxa"/>
          </w:tcPr>
          <w:p w:rsidR="00B870DE" w:rsidRPr="00A62281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8103</w:t>
            </w:r>
            <w:r w:rsidRPr="00A62281">
              <w:rPr>
                <w:sz w:val="28"/>
                <w:szCs w:val="28"/>
              </w:rPr>
              <w:t>300000</w:t>
            </w:r>
          </w:p>
        </w:tc>
        <w:tc>
          <w:tcPr>
            <w:tcW w:w="3685" w:type="dxa"/>
          </w:tcPr>
          <w:p w:rsidR="00B870DE" w:rsidRPr="00A62281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Отходы и лом танталовые</w:t>
            </w:r>
          </w:p>
          <w:p w:rsidR="00B870DE" w:rsidRPr="00A62281" w:rsidRDefault="00B870DE" w:rsidP="00F16C0C">
            <w:pPr>
              <w:shd w:val="clear" w:color="auto" w:fill="F8F8F8"/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11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8104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200000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Отходы и лом магниевые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12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8105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300000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Отходы и лом кобальтовые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13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8106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001000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тходы и лом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висмутовые</w:t>
            </w:r>
            <w:r w:rsidRPr="00A040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14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8107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300000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Отходы и лом кадмиевые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15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8108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300000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Отходы и лом титановые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 xml:space="preserve">, </w:t>
            </w:r>
            <w:r w:rsidRPr="00A040F2">
              <w:rPr>
                <w:sz w:val="28"/>
                <w:szCs w:val="28"/>
              </w:rPr>
              <w:t xml:space="preserve">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  <w:tr w:rsidR="00B870DE" w:rsidRPr="00A040F2" w:rsidTr="00F16C0C">
        <w:tc>
          <w:tcPr>
            <w:tcW w:w="597" w:type="dxa"/>
          </w:tcPr>
          <w:p w:rsidR="00B870DE" w:rsidRPr="00D22E21" w:rsidRDefault="00B870DE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16</w:t>
            </w:r>
          </w:p>
        </w:tc>
        <w:tc>
          <w:tcPr>
            <w:tcW w:w="167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8109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300000</w:t>
            </w:r>
          </w:p>
        </w:tc>
        <w:tc>
          <w:tcPr>
            <w:tcW w:w="3685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Отходы и лом циркониевые</w:t>
            </w:r>
          </w:p>
        </w:tc>
        <w:tc>
          <w:tcPr>
            <w:tcW w:w="3402" w:type="dxa"/>
          </w:tcPr>
          <w:p w:rsidR="00B870DE" w:rsidRPr="00A040F2" w:rsidRDefault="00B870DE" w:rsidP="00F16C0C">
            <w:pPr>
              <w:ind w:right="-1"/>
              <w:jc w:val="both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,</w:t>
            </w:r>
            <w:r w:rsidRPr="00A040F2">
              <w:rPr>
                <w:sz w:val="28"/>
                <w:szCs w:val="28"/>
              </w:rPr>
              <w:t xml:space="preserve"> но не менее </w:t>
            </w:r>
            <w:r>
              <w:rPr>
                <w:sz w:val="28"/>
                <w:szCs w:val="28"/>
              </w:rPr>
              <w:br/>
            </w:r>
            <w:r w:rsidRPr="00A040F2">
              <w:rPr>
                <w:sz w:val="28"/>
                <w:szCs w:val="28"/>
              </w:rPr>
              <w:t>150 долл.</w:t>
            </w:r>
            <w:r>
              <w:rPr>
                <w:sz w:val="28"/>
                <w:szCs w:val="28"/>
              </w:rPr>
              <w:t xml:space="preserve"> </w:t>
            </w:r>
            <w:r w:rsidRPr="00A040F2">
              <w:rPr>
                <w:sz w:val="28"/>
                <w:szCs w:val="28"/>
              </w:rPr>
              <w:t>США за 1 т</w:t>
            </w:r>
          </w:p>
        </w:tc>
      </w:tr>
    </w:tbl>
    <w:p w:rsidR="00B870DE" w:rsidRDefault="00B870DE" w:rsidP="00AC6D38">
      <w:pPr>
        <w:pStyle w:val="a4"/>
        <w:spacing w:after="0"/>
        <w:ind w:right="-1"/>
        <w:jc w:val="both"/>
        <w:rPr>
          <w:b/>
          <w:sz w:val="28"/>
          <w:szCs w:val="28"/>
        </w:rPr>
      </w:pPr>
    </w:p>
    <w:p w:rsidR="001C22C9" w:rsidRPr="00AC6D38" w:rsidRDefault="001C22C9" w:rsidP="00B870DE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1C22C9" w:rsidRPr="00AC6D38" w:rsidSect="00AC6D3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enforcement="1" w:cryptProviderType="rsaAES" w:cryptAlgorithmClass="hash" w:cryptAlgorithmType="typeAny" w:cryptAlgorithmSid="14" w:cryptSpinCount="100000" w:hash="1usCcQBbbpOXtSHx5qLlsQ6Lh/ZsNZs5DrB19zCOHZNoCabxPjwHbch9134BOneQ2LRjLSEJB3xIaUiDLRV47w==" w:salt="YJkVDM8OGPXsevPyqFpgP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D38"/>
    <w:rsid w:val="00086BCB"/>
    <w:rsid w:val="000B3302"/>
    <w:rsid w:val="001C22C9"/>
    <w:rsid w:val="001D1909"/>
    <w:rsid w:val="005A4411"/>
    <w:rsid w:val="006166F4"/>
    <w:rsid w:val="006247A7"/>
    <w:rsid w:val="007C0F1F"/>
    <w:rsid w:val="00A24081"/>
    <w:rsid w:val="00AB1CB6"/>
    <w:rsid w:val="00AC6D38"/>
    <w:rsid w:val="00AF1CB3"/>
    <w:rsid w:val="00AF538B"/>
    <w:rsid w:val="00B870DE"/>
    <w:rsid w:val="00C10499"/>
    <w:rsid w:val="00E374B9"/>
    <w:rsid w:val="00F177B5"/>
    <w:rsid w:val="00F3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CEE"/>
  <w15:chartTrackingRefBased/>
  <w15:docId w15:val="{A47B0A48-68CA-42B2-86FF-58B3CFEF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semiHidden/>
    <w:locked/>
    <w:rsid w:val="00AC6D38"/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3"/>
    <w:uiPriority w:val="99"/>
    <w:semiHidden/>
    <w:unhideWhenUsed/>
    <w:rsid w:val="00AC6D38"/>
    <w:pPr>
      <w:spacing w:after="120"/>
    </w:pPr>
    <w:rPr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C6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C6D3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0F1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0F1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B870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5" Type="http://schemas.openxmlformats.org/officeDocument/2006/relationships/hyperlink" Target="toktom://db/113385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568</Words>
  <Characters>3242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Приком-й сотрудник эконом  1</dc:creator>
  <cp:keywords/>
  <dc:description/>
  <cp:lastModifiedBy>Aziz Azamatov</cp:lastModifiedBy>
  <cp:revision>9</cp:revision>
  <cp:lastPrinted>2019-08-29T05:54:00Z</cp:lastPrinted>
  <dcterms:created xsi:type="dcterms:W3CDTF">2019-07-25T08:08:00Z</dcterms:created>
  <dcterms:modified xsi:type="dcterms:W3CDTF">2019-09-16T11:22:00Z</dcterms:modified>
</cp:coreProperties>
</file>